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color w:val="5b9bd5"/>
          <w:sz w:val="32"/>
          <w:szCs w:val="32"/>
        </w:rPr>
      </w:pPr>
      <w:r w:rsidDel="00000000" w:rsidR="00000000" w:rsidRPr="00000000">
        <w:rPr>
          <w:rtl w:val="0"/>
        </w:rPr>
      </w:r>
    </w:p>
    <w:p w:rsidR="00000000" w:rsidDel="00000000" w:rsidP="00000000" w:rsidRDefault="00000000" w:rsidRPr="00000000" w14:paraId="00000002">
      <w:pPr>
        <w:jc w:val="left"/>
        <w:rPr>
          <w:b w:val="1"/>
          <w:bCs w:val="1"/>
          <w:color w:val="5b9bd5"/>
          <w:sz w:val="32"/>
          <w:szCs w:val="32"/>
        </w:rPr>
      </w:pPr>
      <w:r w:rsidDel="00000000" w:rsidR="00000000" w:rsidRPr="00000000">
        <w:rPr>
          <w:rtl w:val="0"/>
        </w:rPr>
      </w:r>
    </w:p>
    <w:p w:rsidR="00000000" w:rsidDel="00000000" w:rsidP="00000000" w:rsidRDefault="00000000" w:rsidRPr="00000000" w14:paraId="00000003">
      <w:pPr>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color w:val="5b9bd5"/>
          <w:sz w:val="32"/>
          <w:szCs w:val="32"/>
          <w:rtl w:val="0"/>
        </w:rPr>
        <w:t xml:space="preserve">ATTENDANCE  POLICY</w:t>
      </w: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
        <w:gridCol w:w="10095"/>
        <w:tblGridChange w:id="0">
          <w:tblGrid>
            <w:gridCol w:w="270"/>
            <w:gridCol w:w="10095"/>
          </w:tblGrid>
        </w:tblGridChange>
      </w:tblGrid>
      <w:tr>
        <w:trPr>
          <w:cantSplit w:val="0"/>
          <w:trHeight w:val="1615.0000000000002" w:hRule="atLeast"/>
          <w:tblHeader w:val="0"/>
        </w:trPr>
        <w:tc>
          <w:tcP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6">
            <w:pPr>
              <w:pStyle w:val="Heading1"/>
              <w:spacing w:before="160" w:lineRule="auto"/>
              <w:jc w:val="left"/>
              <w:rPr>
                <w:sz w:val="32"/>
                <w:szCs w:val="32"/>
              </w:rPr>
            </w:pPr>
            <w:r w:rsidDel="00000000" w:rsidR="00000000" w:rsidRPr="00000000">
              <w:rPr>
                <w:sz w:val="32"/>
                <w:szCs w:val="32"/>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5229225</wp:posOffset>
                  </wp:positionH>
                  <wp:positionV relativeFrom="paragraph">
                    <wp:posOffset>36025</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7">
            <w:pPr>
              <w:jc w:val="left"/>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8">
            <w:pPr>
              <w:jc w:val="left"/>
              <w:rPr/>
            </w:pPr>
            <w:r w:rsidDel="00000000" w:rsidR="00000000" w:rsidRPr="00000000">
              <w:rPr>
                <w:rtl w:val="0"/>
              </w:rPr>
              <w:t xml:space="preserve">If you need help to understand the information in this policy, please contact Sydenham     </w:t>
            </w:r>
          </w:p>
          <w:p w:rsidR="00000000" w:rsidDel="00000000" w:rsidP="00000000" w:rsidRDefault="00000000" w:rsidRPr="00000000" w14:paraId="00000009">
            <w:pPr>
              <w:jc w:val="left"/>
              <w:rPr/>
            </w:pPr>
            <w:r w:rsidDel="00000000" w:rsidR="00000000" w:rsidRPr="00000000">
              <w:rPr>
                <w:rtl w:val="0"/>
              </w:rPr>
              <w:t xml:space="preserve">Primary School’s administration on 9361 5300.</w:t>
            </w:r>
            <w:r w:rsidDel="00000000" w:rsidR="00000000" w:rsidRPr="00000000">
              <w:rPr>
                <w:rtl w:val="0"/>
              </w:rPr>
            </w:r>
          </w:p>
        </w:tc>
      </w:tr>
    </w:tbl>
    <w:p w:rsidR="00000000" w:rsidDel="00000000" w:rsidP="00000000" w:rsidRDefault="00000000" w:rsidRPr="00000000" w14:paraId="0000000A">
      <w:pPr>
        <w:pStyle w:val="Heading1"/>
        <w:spacing w:before="80" w:lineRule="auto"/>
        <w:rPr/>
      </w:pPr>
      <w:r w:rsidDel="00000000" w:rsidR="00000000" w:rsidRPr="00000000">
        <w:rPr>
          <w:rtl w:val="0"/>
        </w:rPr>
        <w:t xml:space="preserve">Purpose</w:t>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purpose of this policy is to:</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children of compulsory school age are enrolled in a registered school and attend school every day the school is open for instruction</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students, staff and parents/carers have a shared understanding of the importance of attending school</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to school staff and parents the key practices and procedures Sydenham - Hillside Primary School has in place to</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monitor and maintain student attendance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record, monitor and follow up student absences.</w:t>
      </w:r>
    </w:p>
    <w:p w:rsidR="00000000" w:rsidDel="00000000" w:rsidP="00000000" w:rsidRDefault="00000000" w:rsidRPr="00000000" w14:paraId="00000011">
      <w:pPr>
        <w:pStyle w:val="Heading1"/>
        <w:rPr/>
      </w:pPr>
      <w:r w:rsidDel="00000000" w:rsidR="00000000" w:rsidRPr="00000000">
        <w:rPr>
          <w:rtl w:val="0"/>
        </w:rPr>
        <w:t xml:space="preserve">scope</w:t>
      </w:r>
    </w:p>
    <w:p w:rsidR="00000000" w:rsidDel="00000000" w:rsidP="00000000" w:rsidRDefault="00000000" w:rsidRPr="00000000" w14:paraId="00000012">
      <w:pPr>
        <w:rPr/>
      </w:pPr>
      <w:r w:rsidDel="00000000" w:rsidR="00000000" w:rsidRPr="00000000">
        <w:rPr>
          <w:rtl w:val="0"/>
        </w:rPr>
        <w:t xml:space="preserve">This policy applies to all students at Sydenham Primary School.</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This policy should be read in conjunction with the Department of Education’s </w:t>
      </w:r>
      <w:hyperlink r:id="rId7">
        <w:r w:rsidDel="00000000" w:rsidR="00000000" w:rsidRPr="00000000">
          <w:rPr>
            <w:rFonts w:ascii="Calibri" w:cs="Calibri" w:eastAsia="Calibri" w:hAnsi="Calibri"/>
            <w:rtl w:val="0"/>
          </w:rPr>
          <w:t xml:space="preserve">School Attendance Guidelines</w:t>
        </w:r>
      </w:hyperlink>
      <w:r w:rsidDel="00000000" w:rsidR="00000000" w:rsidRPr="00000000">
        <w:rPr>
          <w:rFonts w:ascii="Calibri" w:cs="Calibri" w:eastAsia="Calibri" w:hAnsi="Calibri"/>
          <w:rtl w:val="0"/>
        </w:rPr>
        <w:t xml:space="preserve">. It does not replace or change the obligations of </w:t>
      </w:r>
      <w:r w:rsidDel="00000000" w:rsidR="00000000" w:rsidRPr="00000000">
        <w:rPr>
          <w:rtl w:val="0"/>
        </w:rPr>
        <w:t xml:space="preserve">Sydenham Primary School</w:t>
      </w:r>
      <w:r w:rsidDel="00000000" w:rsidR="00000000" w:rsidRPr="00000000">
        <w:rPr>
          <w:rFonts w:ascii="Calibri" w:cs="Calibri" w:eastAsia="Calibri" w:hAnsi="Calibri"/>
          <w:rtl w:val="0"/>
        </w:rPr>
        <w:t xml:space="preserve">, parents and School Attendance Officers under legislation or the School Attendance Guidelines.</w:t>
      </w:r>
    </w:p>
    <w:p w:rsidR="00000000" w:rsidDel="00000000" w:rsidP="00000000" w:rsidRDefault="00000000" w:rsidRPr="00000000" w14:paraId="00000014">
      <w:pPr>
        <w:pStyle w:val="Heading1"/>
        <w:rPr/>
      </w:pPr>
      <w:r w:rsidDel="00000000" w:rsidR="00000000" w:rsidRPr="00000000">
        <w:rPr>
          <w:rtl w:val="0"/>
        </w:rPr>
        <w:t xml:space="preserve">Definition</w:t>
      </w:r>
    </w:p>
    <w:p w:rsidR="00000000" w:rsidDel="00000000" w:rsidP="00000000" w:rsidRDefault="00000000" w:rsidRPr="00000000" w14:paraId="00000015">
      <w:pPr>
        <w:rPr/>
      </w:pPr>
      <w:r w:rsidDel="00000000" w:rsidR="00000000" w:rsidRPr="00000000">
        <w:rPr>
          <w:i w:val="1"/>
          <w:iCs w:val="1"/>
          <w:rtl w:val="0"/>
        </w:rPr>
        <w:t xml:space="preserve">Parent </w:t>
      </w:r>
      <w:r w:rsidDel="00000000" w:rsidR="00000000" w:rsidRPr="00000000">
        <w:rPr>
          <w:rtl w:val="0"/>
        </w:rPr>
        <w:t xml:space="preserve">– includes a guardian and every person who has parental responsibility for the child, including parental responsibility under the </w:t>
      </w:r>
      <w:hyperlink r:id="rId8">
        <w:r w:rsidDel="00000000" w:rsidR="00000000" w:rsidRPr="00000000">
          <w:rPr>
            <w:i w:val="1"/>
            <w:iCs w:val="1"/>
            <w:color w:val="0563c1"/>
            <w:u w:val="single"/>
            <w:rtl w:val="0"/>
          </w:rPr>
          <w:t xml:space="preserve">Family Law Act 1975</w:t>
        </w:r>
      </w:hyperlink>
      <w:r w:rsidDel="00000000" w:rsidR="00000000" w:rsidRPr="00000000">
        <w:rPr>
          <w:i w:val="1"/>
          <w:iCs w:val="1"/>
          <w:rtl w:val="0"/>
        </w:rPr>
        <w:t xml:space="preserve"> </w:t>
      </w:r>
      <w:r w:rsidDel="00000000" w:rsidR="00000000" w:rsidRPr="00000000">
        <w:rPr>
          <w:rtl w:val="0"/>
        </w:rPr>
        <w:t xml:space="preserve">(Cth) and any person with whom a child normally or regularly resides.</w:t>
      </w:r>
    </w:p>
    <w:p w:rsidR="00000000" w:rsidDel="00000000" w:rsidP="00000000" w:rsidRDefault="00000000" w:rsidRPr="00000000" w14:paraId="00000016">
      <w:pPr>
        <w:pStyle w:val="Heading1"/>
        <w:rPr/>
      </w:pPr>
      <w:r w:rsidDel="00000000" w:rsidR="00000000" w:rsidRPr="00000000">
        <w:rPr>
          <w:rtl w:val="0"/>
        </w:rPr>
        <w:t xml:space="preserve">Policy</w:t>
      </w:r>
    </w:p>
    <w:p w:rsidR="00000000" w:rsidDel="00000000" w:rsidP="00000000" w:rsidRDefault="00000000" w:rsidRPr="00000000" w14:paraId="00000017">
      <w:pPr>
        <w:rPr/>
      </w:pPr>
      <w:r w:rsidDel="00000000" w:rsidR="00000000" w:rsidRPr="00000000">
        <w:rPr>
          <w:rtl w:val="0"/>
        </w:rPr>
        <w:t xml:space="preserve">Schooling is compulsory for children and young people aged from 6 to 17 years (unless an exemption from attendance or enrolment has been granted).</w:t>
      </w:r>
    </w:p>
    <w:p w:rsidR="00000000" w:rsidDel="00000000" w:rsidP="00000000" w:rsidRDefault="00000000" w:rsidRPr="00000000" w14:paraId="00000018">
      <w:pPr>
        <w:rPr/>
      </w:pPr>
      <w:r w:rsidDel="00000000" w:rsidR="00000000" w:rsidRPr="00000000">
        <w:rPr>
          <w:rtl w:val="0"/>
        </w:rPr>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expected to attend Sydenham Primary School during normal school hours every day of each term unless: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an approved exemption from school attendance for the student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has a dual enrolment with another school and has only a partial enrolment in Sydenham Primary School, or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is registered for home schooling and has only a partial enrolment in Sydenham Primary School for particular activities.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Both schools and parents have an important role to play in supporting students to attend school every day.</w:t>
      </w:r>
    </w:p>
    <w:p w:rsidR="00000000" w:rsidDel="00000000" w:rsidP="00000000" w:rsidRDefault="00000000" w:rsidRPr="00000000" w14:paraId="0000001E">
      <w:pPr>
        <w:rPr/>
      </w:pPr>
      <w:r w:rsidDel="00000000" w:rsidR="00000000" w:rsidRPr="00000000">
        <w:rPr>
          <w:rtl w:val="0"/>
        </w:rPr>
        <w:t xml:space="preserve">Sydenham Primary School believes all students should attend school all day, every day when the school is open for instruction and is committed to working with its school community to encourage and support full school attendance.</w:t>
      </w:r>
    </w:p>
    <w:p w:rsidR="00000000" w:rsidDel="00000000" w:rsidP="00000000" w:rsidRDefault="00000000" w:rsidRPr="00000000" w14:paraId="0000001F">
      <w:pPr>
        <w:rPr/>
      </w:pPr>
      <w:r w:rsidDel="00000000" w:rsidR="00000000" w:rsidRPr="00000000">
        <w:rPr>
          <w:rtl w:val="0"/>
        </w:rPr>
        <w:t xml:space="preserve">Our school will identify individual students or cohorts who are vulnerable and whose attendance is at risk and/or declining and will work with these students and their parents to improve their attendance through a range of interventions and supports.</w:t>
      </w:r>
    </w:p>
    <w:p w:rsidR="00000000" w:rsidDel="00000000" w:rsidP="00000000" w:rsidRDefault="00000000" w:rsidRPr="00000000" w14:paraId="00000020">
      <w:pPr>
        <w:rPr/>
      </w:pPr>
      <w:r w:rsidDel="00000000" w:rsidR="00000000" w:rsidRPr="00000000">
        <w:rPr>
          <w:rtl w:val="0"/>
        </w:rPr>
        <w:t xml:space="preserve">Students are committed to attending school every day, arriving on time and are prepared to learn. Our students are encouraged approach a teacher and seek assistance if there are any issues that are affecting their attendance.</w:t>
      </w:r>
    </w:p>
    <w:p w:rsidR="00000000" w:rsidDel="00000000" w:rsidP="00000000" w:rsidRDefault="00000000" w:rsidRPr="00000000" w14:paraId="00000021">
      <w:pPr>
        <w:rPr/>
      </w:pPr>
      <w:r w:rsidDel="00000000" w:rsidR="00000000" w:rsidRPr="00000000">
        <w:rPr>
          <w:rtl w:val="0"/>
        </w:rPr>
        <w:t xml:space="preserve">Sydenham Primary School parents are committed to ensuring their child/children attend school on time every day when instruction is offered, to communicating openly with the school and providing valid explanations for any absence. </w:t>
      </w:r>
    </w:p>
    <w:p w:rsidR="00000000" w:rsidDel="00000000" w:rsidP="00000000" w:rsidRDefault="00000000" w:rsidRPr="00000000" w14:paraId="00000022">
      <w:pPr>
        <w:rPr/>
      </w:pPr>
      <w:r w:rsidDel="00000000" w:rsidR="00000000" w:rsidRPr="00000000">
        <w:rPr>
          <w:rtl w:val="0"/>
        </w:rPr>
        <w:t xml:space="preserve">Parents will communicate with the relevant staff at Sydenham Primary School about any issues affecting their child’s attendance and work in partnership with the school to address any concerns. </w:t>
      </w:r>
    </w:p>
    <w:p w:rsidR="00000000" w:rsidDel="00000000" w:rsidP="00000000" w:rsidRDefault="00000000" w:rsidRPr="00000000" w14:paraId="00000023">
      <w:pPr>
        <w:rPr/>
      </w:pPr>
      <w:r w:rsidDel="00000000" w:rsidR="00000000" w:rsidRPr="00000000">
        <w:rPr>
          <w:rtl w:val="0"/>
        </w:rPr>
        <w:t xml:space="preserve">Parents will provide a reasonable explanation for their child’s absence from school and endeavour to schedule family holidays, appointments and other activities outside of school hours.</w:t>
      </w:r>
    </w:p>
    <w:p w:rsidR="00000000" w:rsidDel="00000000" w:rsidP="00000000" w:rsidRDefault="00000000" w:rsidRPr="00000000" w14:paraId="00000024">
      <w:pPr>
        <w:pStyle w:val="Heading2"/>
        <w:numPr>
          <w:ilvl w:val="0"/>
          <w:numId w:val="2"/>
        </w:numPr>
        <w:ind w:left="360" w:hanging="360"/>
        <w:rPr/>
      </w:pPr>
      <w:r w:rsidDel="00000000" w:rsidR="00000000" w:rsidRPr="00000000">
        <w:rPr>
          <w:rtl w:val="0"/>
        </w:rPr>
        <w:t xml:space="preserve">Supporting and promoting attendance</w:t>
      </w:r>
    </w:p>
    <w:p w:rsidR="00000000" w:rsidDel="00000000" w:rsidP="00000000" w:rsidRDefault="00000000" w:rsidRPr="00000000" w14:paraId="00000025">
      <w:pPr>
        <w:rPr/>
      </w:pPr>
      <w:r w:rsidDel="00000000" w:rsidR="00000000" w:rsidRPr="00000000">
        <w:rPr>
          <w:rtl w:val="0"/>
        </w:rPr>
        <w:t xml:space="preserve">Sydenham Primary School’s Student Wellbeing and Engagement Policy supports student attendance.</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Our school also promotes student attendance by: daily roll taking, breakfast club, lunch time programs</w:t>
      </w:r>
    </w:p>
    <w:p w:rsidR="00000000" w:rsidDel="00000000" w:rsidP="00000000" w:rsidRDefault="00000000" w:rsidRPr="00000000" w14:paraId="00000027">
      <w:pPr>
        <w:pStyle w:val="Heading2"/>
        <w:numPr>
          <w:ilvl w:val="0"/>
          <w:numId w:val="2"/>
        </w:numPr>
        <w:ind w:left="360" w:hanging="360"/>
        <w:rPr/>
      </w:pPr>
      <w:r w:rsidDel="00000000" w:rsidR="00000000" w:rsidRPr="00000000">
        <w:rPr>
          <w:rtl w:val="0"/>
        </w:rPr>
        <w:t xml:space="preserve">Recording attendance</w:t>
      </w:r>
    </w:p>
    <w:p w:rsidR="00000000" w:rsidDel="00000000" w:rsidP="00000000" w:rsidRDefault="00000000" w:rsidRPr="00000000" w14:paraId="00000028">
      <w:pPr>
        <w:pStyle w:val="Heading2"/>
        <w:ind w:left="360" w:firstLine="0"/>
        <w:rPr/>
      </w:pPr>
      <w:r w:rsidDel="00000000" w:rsidR="00000000" w:rsidRPr="00000000">
        <w:rPr>
          <w:rtl w:val="0"/>
        </w:rPr>
        <w:t xml:space="preserve"> Sydenham Primary School must record student attendance twice per day. This is necessary to: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 legislative requirements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discharge Sydenham - Hillside Primary School’s duty of care for all students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Attendance will be recorded by classroom teacher at start of the school day and after lunch using Sentral. </w:t>
      </w:r>
    </w:p>
    <w:p w:rsidR="00000000" w:rsidDel="00000000" w:rsidP="00000000" w:rsidRDefault="00000000" w:rsidRPr="00000000" w14:paraId="0000002C">
      <w:pPr>
        <w:rPr/>
      </w:pPr>
      <w:r w:rsidDel="00000000" w:rsidR="00000000" w:rsidRPr="00000000">
        <w:rPr>
          <w:rtl w:val="0"/>
        </w:rPr>
        <w:t xml:space="preserve">If students are in attendance at a school approved activity, the teacher in charge of the activity will record them as </w:t>
      </w:r>
    </w:p>
    <w:p w:rsidR="00000000" w:rsidDel="00000000" w:rsidP="00000000" w:rsidRDefault="00000000" w:rsidRPr="00000000" w14:paraId="0000002D">
      <w:pPr>
        <w:rPr/>
      </w:pPr>
      <w:r w:rsidDel="00000000" w:rsidR="00000000" w:rsidRPr="00000000">
        <w:rPr>
          <w:rtl w:val="0"/>
        </w:rPr>
        <w:t xml:space="preserve">If students are in attendance at a school approved activity, the teacher in charge of the activity will record them as being present.</w:t>
      </w:r>
    </w:p>
    <w:p w:rsidR="00000000" w:rsidDel="00000000" w:rsidP="00000000" w:rsidRDefault="00000000" w:rsidRPr="00000000" w14:paraId="0000002E">
      <w:pPr>
        <w:pStyle w:val="Heading2"/>
        <w:numPr>
          <w:ilvl w:val="0"/>
          <w:numId w:val="2"/>
        </w:numPr>
        <w:ind w:left="360" w:hanging="360"/>
        <w:rPr/>
      </w:pPr>
      <w:r w:rsidDel="00000000" w:rsidR="00000000" w:rsidRPr="00000000">
        <w:rPr>
          <w:rtl w:val="0"/>
        </w:rPr>
        <w:t xml:space="preserve">Recording absences</w:t>
      </w:r>
    </w:p>
    <w:p w:rsidR="00000000" w:rsidDel="00000000" w:rsidP="00000000" w:rsidRDefault="00000000" w:rsidRPr="00000000" w14:paraId="0000002F">
      <w:pPr>
        <w:rPr/>
      </w:pPr>
      <w:r w:rsidDel="00000000" w:rsidR="00000000" w:rsidRPr="00000000">
        <w:rPr>
          <w:rtl w:val="0"/>
        </w:rPr>
        <w:t xml:space="preserve">For absences where there is no exemption in place, a parent must provide an explanation on each occasion to the school. </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should notify Sydenham Primary School of absences by:</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contacting reception if it is an unplanned absence or logging the absence on Sentral, informing the classroom teacher if it is a planned absence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student is absent on a particular day and the school has not been previously notified by a parent, or the absence is otherwise unexplained, Sydenham Primary School will notify parents by SMS or telephone call Sydenham Primary School will attempt to contact parents as soon as practicable on the same day of the unexplained absence, allowing time for the parent to respond.</w:t>
      </w:r>
    </w:p>
    <w:p w:rsidR="00000000" w:rsidDel="00000000" w:rsidP="00000000" w:rsidRDefault="00000000" w:rsidRPr="00000000" w14:paraId="00000033">
      <w:pPr>
        <w:rPr/>
      </w:pPr>
      <w:r w:rsidDel="00000000" w:rsidR="00000000" w:rsidRPr="00000000">
        <w:rPr>
          <w:rtl w:val="0"/>
        </w:rPr>
        <w:t xml:space="preserve">If contact cannot be made with the parent (due to incorrect contact details), the school will attempt to make contact with any emergency contact/s nominated on the student's file held by the school, where possible, on the day of the unexplained absence.</w:t>
      </w:r>
    </w:p>
    <w:p w:rsidR="00000000" w:rsidDel="00000000" w:rsidP="00000000" w:rsidRDefault="00000000" w:rsidRPr="00000000" w14:paraId="00000034">
      <w:pPr>
        <w:rPr/>
      </w:pPr>
      <w:r w:rsidDel="00000000" w:rsidR="00000000" w:rsidRPr="00000000">
        <w:rPr>
          <w:rtl w:val="0"/>
        </w:rPr>
        <w:t xml:space="preserve">Sydenham Primary School will keep a record of the reason given for each absence. The Principal will determine if the explanation provided is a </w:t>
      </w:r>
      <w:r w:rsidDel="00000000" w:rsidR="00000000" w:rsidRPr="00000000">
        <w:rPr>
          <w:b w:val="1"/>
          <w:bCs w:val="1"/>
          <w:rtl w:val="0"/>
        </w:rPr>
        <w:t xml:space="preserve">reasonable excuse</w:t>
      </w:r>
      <w:r w:rsidDel="00000000" w:rsidR="00000000" w:rsidRPr="00000000">
        <w:rPr>
          <w:rtl w:val="0"/>
        </w:rPr>
        <w:t xml:space="preserve"> for the purposes of the parent meeting their responsibilities under the </w:t>
      </w:r>
      <w:hyperlink r:id="rId9">
        <w:r w:rsidDel="00000000" w:rsidR="00000000" w:rsidRPr="00000000">
          <w:rPr>
            <w:rFonts w:ascii="Calibri" w:cs="Calibri" w:eastAsia="Calibri" w:hAnsi="Calibri"/>
            <w:i w:val="1"/>
            <w:iCs w:val="1"/>
            <w:color w:val="0563c1"/>
            <w:u w:val="single"/>
            <w:rtl w:val="0"/>
          </w:rPr>
          <w:t xml:space="preserve">Education Training Reform Act 2006</w:t>
        </w:r>
      </w:hyperlink>
      <w:r w:rsidDel="00000000" w:rsidR="00000000" w:rsidRPr="00000000">
        <w:rPr>
          <w:rtl w:val="0"/>
        </w:rPr>
        <w:t xml:space="preserve"> (Vic) and the </w:t>
      </w:r>
      <w:hyperlink r:id="rId10">
        <w:r w:rsidDel="00000000" w:rsidR="00000000" w:rsidRPr="00000000">
          <w:rPr>
            <w:rFonts w:ascii="Calibri" w:cs="Calibri" w:eastAsia="Calibri" w:hAnsi="Calibri"/>
            <w:color w:val="0563c1"/>
            <w:u w:val="single"/>
            <w:rtl w:val="0"/>
          </w:rPr>
          <w:t xml:space="preserve">School Attendance Guidelines</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If Sydenham Primary School considers that the parent has provided a reasonable excuse for their child’s absence the absence will be marked as ‘</w:t>
      </w:r>
      <w:r w:rsidDel="00000000" w:rsidR="00000000" w:rsidRPr="00000000">
        <w:rPr>
          <w:b w:val="1"/>
          <w:bCs w:val="1"/>
          <w:rtl w:val="0"/>
        </w:rPr>
        <w:t xml:space="preserve">excused absence</w:t>
      </w: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If the school determines that no reasonable excuse has been provided, the absence will be marked as ‘</w:t>
      </w:r>
      <w:r w:rsidDel="00000000" w:rsidR="00000000" w:rsidRPr="00000000">
        <w:rPr>
          <w:b w:val="1"/>
          <w:bCs w:val="1"/>
          <w:rtl w:val="0"/>
        </w:rPr>
        <w:t xml:space="preserve">unexcused absence</w:t>
      </w:r>
      <w:r w:rsidDel="00000000" w:rsidR="00000000" w:rsidRPr="00000000">
        <w:rPr>
          <w:rtl w:val="0"/>
        </w:rPr>
        <w:t xml:space="preserve">’. </w:t>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has the discretion to accept a reason given by a parent for a student’s absence. The Principal will generally excuse: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medical and dental appointments, where out of hours appointments are not possible or appropriate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bereavement or attendance at the funeral of a relative or friend of the student, including a student required to attend Sorry Business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refusal, if a plan is in place with the parent to address causes and support the student’s return to school</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cultural observance if the parent/carer notifies the school in advance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family holidays where the parent notifies the school in advance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no explanation is provided by the parent within 10 school days of an absence, it will be recorded as an ‘unexplained absence’ and recorded on the student’s file.</w:t>
      </w:r>
    </w:p>
    <w:p w:rsidR="00000000" w:rsidDel="00000000" w:rsidP="00000000" w:rsidRDefault="00000000" w:rsidRPr="00000000" w14:paraId="0000003E">
      <w:pPr>
        <w:rPr/>
      </w:pPr>
      <w:r w:rsidDel="00000000" w:rsidR="00000000" w:rsidRPr="00000000">
        <w:rPr>
          <w:rtl w:val="0"/>
        </w:rPr>
        <w:t xml:space="preserve">Parents will be notified if an absence has not been excused.</w:t>
      </w:r>
    </w:p>
    <w:p w:rsidR="00000000" w:rsidDel="00000000" w:rsidP="00000000" w:rsidRDefault="00000000" w:rsidRPr="00000000" w14:paraId="0000003F">
      <w:pPr>
        <w:pStyle w:val="Heading2"/>
        <w:numPr>
          <w:ilvl w:val="0"/>
          <w:numId w:val="2"/>
        </w:numPr>
        <w:ind w:left="360" w:hanging="360"/>
        <w:rPr/>
      </w:pPr>
      <w:r w:rsidDel="00000000" w:rsidR="00000000" w:rsidRPr="00000000">
        <w:rPr>
          <w:rtl w:val="0"/>
        </w:rPr>
        <w:t xml:space="preserve">Managing non-attendance and supporting student engagement</w:t>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absences are of concern due to their nature or frequency, or where a student has been absent for more than five days, Sydenham - Hillside Primary School will work collaboratively with parents, the student, and other professionals, where appropriate, to develop strategies to improve attendance, including:</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establishing an Attendance Student Support Group</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a Return to School Plan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an Individual Education Plan</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a Student Absence Learning Plan for students who will be absent for an extended period</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arranging for assistance from relevant student wellbeing staff</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understand from time to time that some students will need additional supports and assistance, and in collaboration with the student and their family, will endeavour to provide this support when it is required, </w:t>
      </w:r>
    </w:p>
    <w:p w:rsidR="00000000" w:rsidDel="00000000" w:rsidP="00000000" w:rsidRDefault="00000000" w:rsidRPr="00000000" w14:paraId="00000048">
      <w:pPr>
        <w:pStyle w:val="Heading2"/>
        <w:numPr>
          <w:ilvl w:val="0"/>
          <w:numId w:val="2"/>
        </w:numPr>
        <w:ind w:left="360" w:hanging="360"/>
        <w:rPr/>
      </w:pPr>
      <w:r w:rsidDel="00000000" w:rsidR="00000000" w:rsidRPr="00000000">
        <w:rPr>
          <w:rtl w:val="0"/>
        </w:rPr>
        <w:t xml:space="preserve">Referral to School Attendance Officer</w:t>
      </w:r>
    </w:p>
    <w:p w:rsidR="00000000" w:rsidDel="00000000" w:rsidP="00000000" w:rsidRDefault="00000000" w:rsidRPr="00000000" w14:paraId="00000049">
      <w:pPr>
        <w:rPr>
          <w:rFonts w:ascii="Calibri" w:cs="Calibri" w:eastAsia="Calibri" w:hAnsi="Calibri"/>
        </w:rPr>
      </w:pPr>
      <w:r w:rsidDel="00000000" w:rsidR="00000000" w:rsidRPr="00000000">
        <w:rPr>
          <w:rtl w:val="0"/>
        </w:rPr>
        <w:t xml:space="preserve">If Sydenham Primary School decides that it has exhausted strategies for addressing a student’s unsatisfactory attendance, we</w:t>
      </w:r>
      <w:r w:rsidDel="00000000" w:rsidR="00000000" w:rsidRPr="00000000">
        <w:rPr>
          <w:rFonts w:ascii="Calibri" w:cs="Calibri" w:eastAsia="Calibri" w:hAnsi="Calibri"/>
          <w:rtl w:val="0"/>
        </w:rPr>
        <w:t xml:space="preserve"> may, in accordance with the School Attendance Guidelines, refer the non-attendance to a School Attendance Officer in the </w:t>
      </w:r>
      <w:r w:rsidDel="00000000" w:rsidR="00000000" w:rsidRPr="00000000">
        <w:rPr>
          <w:color w:val="000000"/>
          <w:rtl w:val="0"/>
        </w:rPr>
        <w:t xml:space="preserve">South Western</w:t>
      </w:r>
      <w:r w:rsidDel="00000000" w:rsidR="00000000" w:rsidRPr="00000000">
        <w:rPr>
          <w:rFonts w:ascii="Calibri" w:cs="Calibri" w:eastAsia="Calibri" w:hAnsi="Calibri"/>
          <w:rtl w:val="0"/>
        </w:rPr>
        <w:t xml:space="preserve"> Victoria Region for further action.</w:t>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from multiple attempts to contact with a parent, it becomes apparent that a student will not be returning to the school, the Principal may make a referral to a School Attendance Officer if:</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has been absent from school on at least five full days in the previous 12 months where: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parent has not provided a reasonable excuse for these absences; and</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measures to improve the student's attendance have been undertaken and have been unsuccessful</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whereabouts are unknown and:</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has been absent for 10 consecutive school days; or </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alternative education destination can be found for the student.</w:t>
      </w:r>
    </w:p>
    <w:p w:rsidR="00000000" w:rsidDel="00000000" w:rsidP="00000000" w:rsidRDefault="00000000" w:rsidRPr="00000000" w14:paraId="00000051">
      <w:pPr>
        <w:pStyle w:val="Heading1"/>
        <w:rPr/>
      </w:pPr>
      <w:r w:rsidDel="00000000" w:rsidR="00000000" w:rsidRPr="00000000">
        <w:rPr>
          <w:rtl w:val="0"/>
        </w:rPr>
        <w:t xml:space="preserve">COMMUNICATION</w:t>
      </w:r>
    </w:p>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will be communicated to our school community in the following ways: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handbook/manual</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annual staff briefings/meetings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parent information nights/sessions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Reminders in our school newsletter</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5B">
      <w:pPr>
        <w:pStyle w:val="Heading1"/>
        <w:rPr/>
      </w:pPr>
      <w:r w:rsidDel="00000000" w:rsidR="00000000" w:rsidRPr="00000000">
        <w:rPr>
          <w:rtl w:val="0"/>
        </w:rPr>
        <w:t xml:space="preserve">FURTHER INFORMATION and resources</w:t>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should be read in conjunction with the following policies on the Department’s Policy and Advisory Library (PAL):</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Attendance</w:t>
        </w:r>
      </w:hyperlink>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Policy REVIEW and Approval </w:t>
      </w:r>
    </w:p>
    <w:tbl>
      <w:tblPr>
        <w:tblStyle w:val="Table2"/>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2"/>
        <w:gridCol w:w="7436"/>
        <w:tblGridChange w:id="0">
          <w:tblGrid>
            <w:gridCol w:w="2762"/>
            <w:gridCol w:w="7436"/>
          </w:tblGrid>
        </w:tblGridChange>
      </w:tblGrid>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last reviewed</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December 2025</w:t>
            </w:r>
          </w:p>
        </w:tc>
      </w:tr>
      <w:tr>
        <w:trPr>
          <w:cantSplit w:val="0"/>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Approved by</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 </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Next scheduled review date</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Before December 2029</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sectPr>
      <w:headerReference r:id="rId12" w:type="default"/>
      <w:headerReference r:id="rId13" w:type="first"/>
      <w:pgSz w:h="16840" w:w="11910" w:orient="portrait"/>
      <w:pgMar w:bottom="720" w:top="720" w:left="851" w:right="851" w:header="48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ab/>
      <w:t xml:space="preserve">Sydenham - Hillside Primary School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Attendance Policy</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mallCaps w:val="1"/>
      <w:color w:val="5b9bd5"/>
      <w:sz w:val="28"/>
      <w:szCs w:val="28"/>
    </w:rPr>
  </w:style>
  <w:style w:type="paragraph" w:styleId="Heading2">
    <w:name w:val="heading 2"/>
    <w:basedOn w:val="Normal"/>
    <w:next w:val="Normal"/>
    <w:pPr>
      <w:keepNext w:val="1"/>
      <w:spacing w:after="60" w:before="240" w:lineRule="auto"/>
      <w:ind w:left="360" w:hanging="360"/>
    </w:pPr>
    <w:rPr>
      <w:b w:val="1"/>
      <w:bCs w:val="1"/>
      <w:color w:val="2e75b5"/>
    </w:rPr>
  </w:style>
  <w:style w:type="paragraph" w:styleId="Heading3">
    <w:name w:val="heading 3"/>
    <w:basedOn w:val="Normal"/>
    <w:next w:val="Normal"/>
    <w:pPr>
      <w:keepNext w:val="1"/>
      <w:spacing w:after="60" w:before="120" w:lineRule="auto"/>
      <w:ind w:left="204" w:hanging="204"/>
    </w:pPr>
    <w:rPr>
      <w:b w:val="1"/>
      <w:bCs w:val="1"/>
      <w:i w:val="1"/>
      <w:iCs w:val="1"/>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120" w:lineRule="auto"/>
      <w:jc w:val="center"/>
    </w:pPr>
    <w:rPr>
      <w:rFonts w:ascii="Calibri" w:cs="Calibri" w:eastAsia="Calibri" w:hAnsi="Calibri"/>
      <w:color w:val="5b9bd5"/>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227.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attendance/policy" TargetMode="External"/><Relationship Id="rId10" Type="http://schemas.openxmlformats.org/officeDocument/2006/relationships/hyperlink" Target="https://www2.education.vic.gov.au/pal/attendance/guidanc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vic.gov.au/in-force/acts/education-and-training-reform-act-2006/"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2.education.vic.gov.au/pal/attendance/guidance" TargetMode="External"/><Relationship Id="rId8" Type="http://schemas.openxmlformats.org/officeDocument/2006/relationships/hyperlink" Target="https://www.legislation.gov.au/Details/C2019C001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2020-02-04T00:00:00Z</vt:lpwstr>
  </property>
  <property fmtid="{D5CDD505-2E9C-101B-9397-08002B2CF9AE}" pid="3" name="Creator">
    <vt:lpwstr>Adobe InDesign CC 13.1 (Windows)</vt:lpwstr>
  </property>
  <property fmtid="{D5CDD505-2E9C-101B-9397-08002B2CF9AE}" pid="4" name="LastSaved">
    <vt:lpwstr>2021-09-23T00:00:00Z</vt:lpwstr>
  </property>
  <property fmtid="{D5CDD505-2E9C-101B-9397-08002B2CF9AE}" pid="5" name="ContentTypeId">
    <vt:lpwstr>0x010100D457E59213FF1F468124041D011A7DD6</vt:lpwstr>
  </property>
  <property fmtid="{D5CDD505-2E9C-101B-9397-08002B2CF9AE}" pid="6" name="DocumentSetDescription">
    <vt:lpwstr>Attendance</vt:lpwstr>
  </property>
  <property fmtid="{D5CDD505-2E9C-101B-9397-08002B2CF9AE}" pid="7" name="Order">
    <vt:lpwstr>44900</vt:lpwstr>
  </property>
  <property fmtid="{D5CDD505-2E9C-101B-9397-08002B2CF9AE}" pid="8" name="URL">
    <vt:lpwstr>URL</vt:lpwstr>
  </property>
  <property fmtid="{D5CDD505-2E9C-101B-9397-08002B2CF9AE}" pid="9" name="Cc">
    <vt:lpwstr>Cc</vt:lpwstr>
  </property>
  <property fmtid="{D5CDD505-2E9C-101B-9397-08002B2CF9AE}" pid="10" name="From1">
    <vt:lpwstr>From1</vt:lpwstr>
  </property>
  <property fmtid="{D5CDD505-2E9C-101B-9397-08002B2CF9AE}" pid="11" name="xd_ProgID">
    <vt:lpwstr>xd_ProgID</vt:lpwstr>
  </property>
  <property fmtid="{D5CDD505-2E9C-101B-9397-08002B2CF9AE}" pid="12" name="Attachment">
    <vt:lpwstr>false</vt:lpwstr>
  </property>
  <property fmtid="{D5CDD505-2E9C-101B-9397-08002B2CF9AE}" pid="13" name="TemplateUrl">
    <vt:lpwstr>TemplateUrl</vt:lpwstr>
  </property>
  <property fmtid="{D5CDD505-2E9C-101B-9397-08002B2CF9AE}" pid="14" name="To">
    <vt:lpwstr>To</vt:lpwstr>
  </property>
  <property fmtid="{D5CDD505-2E9C-101B-9397-08002B2CF9AE}" pid="15" name="Email Categories">
    <vt:lpwstr>Email Categories</vt:lpwstr>
  </property>
  <property fmtid="{D5CDD505-2E9C-101B-9397-08002B2CF9AE}" pid="16" name="IconOverlay">
    <vt:lpwstr>IconOverlay</vt:lpwstr>
  </property>
  <property fmtid="{D5CDD505-2E9C-101B-9397-08002B2CF9AE}" pid="17" name="Bcc">
    <vt:lpwstr>Bcc</vt:lpwstr>
  </property>
  <property fmtid="{D5CDD505-2E9C-101B-9397-08002B2CF9AE}" pid="18" name="Email Subject">
    <vt:lpwstr>Email Subject</vt:lpwstr>
  </property>
  <property fmtid="{D5CDD505-2E9C-101B-9397-08002B2CF9AE}" pid="19" name="Conversation">
    <vt:lpwstr>Conversation</vt:lpwstr>
  </property>
  <property fmtid="{D5CDD505-2E9C-101B-9397-08002B2CF9AE}" pid="20" name="EmHasAttachments">
    <vt:lpwstr>true</vt:lpwstr>
  </property>
  <property fmtid="{D5CDD505-2E9C-101B-9397-08002B2CF9AE}" pid="21" name="DET_EDRMS_RCS">
    <vt:lpwstr>DET_EDRMS_RCS</vt:lpwstr>
  </property>
  <property fmtid="{D5CDD505-2E9C-101B-9397-08002B2CF9AE}" pid="22" name="DET_EDRMS_BusUnit">
    <vt:lpwstr>DET_EDRMS_BusUnit</vt:lpwstr>
  </property>
  <property fmtid="{D5CDD505-2E9C-101B-9397-08002B2CF9AE}" pid="23" name="DET_EDRMS_SecClass">
    <vt:lpwstr>DET_EDRMS_SecClass</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Bcc0">
    <vt:lpwstr>Bcc0</vt:lpwstr>
  </property>
  <property fmtid="{D5CDD505-2E9C-101B-9397-08002B2CF9AE}" pid="32" name="Cc0">
    <vt:lpwstr>Cc0</vt:lpwstr>
  </property>
  <property fmtid="{D5CDD505-2E9C-101B-9397-08002B2CF9AE}" pid="33" name="EmToAddress">
    <vt:lpwstr>EmToAddress</vt:lpwstr>
  </property>
  <property fmtid="{D5CDD505-2E9C-101B-9397-08002B2CF9AE}" pid="34" name="From10">
    <vt:lpwstr>From10</vt:lpwstr>
  </property>
  <property fmtid="{D5CDD505-2E9C-101B-9397-08002B2CF9AE}" pid="35" name="EmConversationIndex">
    <vt:lpwstr>EmConversationIndex</vt:lpwstr>
  </property>
  <property fmtid="{D5CDD505-2E9C-101B-9397-08002B2CF9AE}" pid="36" name="EmCategory">
    <vt:lpwstr>EmCategory</vt:lpwstr>
  </property>
  <property fmtid="{D5CDD505-2E9C-101B-9397-08002B2CF9AE}" pid="37" name="EmBody">
    <vt:lpwstr>EmBody</vt:lpwstr>
  </property>
  <property fmtid="{D5CDD505-2E9C-101B-9397-08002B2CF9AE}" pid="38" name="EmBCCSMTPAddress">
    <vt:lpwstr>EmBCCSMTPAddress</vt:lpwstr>
  </property>
  <property fmtid="{D5CDD505-2E9C-101B-9397-08002B2CF9AE}" pid="39" name="EmFromName">
    <vt:lpwstr>EmFromName</vt:lpwstr>
  </property>
  <property fmtid="{D5CDD505-2E9C-101B-9397-08002B2CF9AE}" pid="40" name="EmToSMTPAddress">
    <vt:lpwstr>EmToSMTPAddress</vt:lpwstr>
  </property>
  <property fmtid="{D5CDD505-2E9C-101B-9397-08002B2CF9AE}" pid="41" name="_ExtendedDescription">
    <vt:lpwstr>Attendance</vt:lpwstr>
  </property>
  <property fmtid="{D5CDD505-2E9C-101B-9397-08002B2CF9AE}" pid="42" name="Conversation0">
    <vt:lpwstr>Conversation0</vt:lpwstr>
  </property>
  <property fmtid="{D5CDD505-2E9C-101B-9397-08002B2CF9AE}" pid="43" name="Email Subject0">
    <vt:lpwstr>Email Subject0</vt:lpwstr>
  </property>
  <property fmtid="{D5CDD505-2E9C-101B-9397-08002B2CF9AE}" pid="44" name="EmCompanies">
    <vt:lpwstr>EmCompanies</vt:lpwstr>
  </property>
  <property fmtid="{D5CDD505-2E9C-101B-9397-08002B2CF9AE}" pid="45" name="EmFromSMTPAddress">
    <vt:lpwstr>EmFromSMTPAddress</vt:lpwstr>
  </property>
  <property fmtid="{D5CDD505-2E9C-101B-9397-08002B2CF9AE}" pid="46" name="EmAttachCount">
    <vt:lpwstr>EmAttachCount</vt:lpwstr>
  </property>
  <property fmtid="{D5CDD505-2E9C-101B-9397-08002B2CF9AE}" pid="47" name="Attachment0">
    <vt:lpwstr>Attachment0</vt:lpwstr>
  </property>
  <property fmtid="{D5CDD505-2E9C-101B-9397-08002B2CF9AE}" pid="48" name="Email Categories0">
    <vt:lpwstr>Email Categories0</vt:lpwstr>
  </property>
  <property fmtid="{D5CDD505-2E9C-101B-9397-08002B2CF9AE}" pid="49" name="EmReceivedOnBehalfOfName">
    <vt:lpwstr>EmReceivedOnBehalfOfName</vt:lpwstr>
  </property>
  <property fmtid="{D5CDD505-2E9C-101B-9397-08002B2CF9AE}" pid="50" name="EmReplyRecipients">
    <vt:lpwstr>EmReplyRecipients</vt:lpwstr>
  </property>
  <property fmtid="{D5CDD505-2E9C-101B-9397-08002B2CF9AE}" pid="51" name="EmRetentionPolicyName">
    <vt:lpwstr>EmRetentionPolicyName</vt:lpwstr>
  </property>
  <property fmtid="{D5CDD505-2E9C-101B-9397-08002B2CF9AE}" pid="52" name="EmReplyRecipientNames">
    <vt:lpwstr>EmReplyRecipientNames</vt:lpwstr>
  </property>
  <property fmtid="{D5CDD505-2E9C-101B-9397-08002B2CF9AE}" pid="53" name="EmSentOnBehalfOfName">
    <vt:lpwstr>EmSentOnBehalfOfName</vt:lpwstr>
  </property>
  <property fmtid="{D5CDD505-2E9C-101B-9397-08002B2CF9AE}" pid="54" name="To0">
    <vt:lpwstr>To0</vt:lpwstr>
  </property>
  <property fmtid="{D5CDD505-2E9C-101B-9397-08002B2CF9AE}" pid="55" name="EmCCSMTPAddress">
    <vt:lpwstr>EmCCSMTPAddress</vt:lpwstr>
  </property>
  <property fmtid="{D5CDD505-2E9C-101B-9397-08002B2CF9AE}" pid="56" name="EmConversationID">
    <vt:lpwstr>EmConversationID</vt:lpwstr>
  </property>
  <property fmtid="{D5CDD505-2E9C-101B-9397-08002B2CF9AE}" pid="57" name="EmID">
    <vt:lpwstr>EmID</vt:lpwstr>
  </property>
</Properties>
</file>